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2C" w:rsidRDefault="00404D2C" w:rsidP="00404D2C">
      <w:pPr>
        <w:bidi/>
        <w:rPr>
          <w:rtl/>
        </w:rPr>
      </w:pPr>
      <w:r>
        <w:rPr>
          <w:rFonts w:hint="cs"/>
          <w:rtl/>
        </w:rPr>
        <w:t>گزارش عملکرد1404</w:t>
      </w:r>
      <w:bookmarkStart w:id="0" w:name="_GoBack"/>
      <w:bookmarkEnd w:id="0"/>
    </w:p>
    <w:p w:rsidR="00404D2C" w:rsidRPr="00404D2C" w:rsidRDefault="00404D2C" w:rsidP="00404D2C">
      <w:pPr>
        <w:bidi/>
        <w:rPr>
          <w:lang w:bidi="fa-IR"/>
        </w:rPr>
      </w:pPr>
      <w:r w:rsidRPr="00404D2C">
        <w:rPr>
          <w:rtl/>
        </w:rPr>
        <w:t>کتابخانه بیمارستان شریعتی در سال 1391به صورت ادغام با کتابخانه دانشکده دندانپزشکی  شروع به کار کرد و به تدریج با افزایش فعالیت های آموزشی و پژوهشی بیمارستان شریعتی نیز به تبع آن رشد یافت تا اینکه در سال 1395 با دستور ریاست دانشگاه جهت بازسازی بیمارستان شریعتی کتابخانه بیمارستان به بیمارستان خلیج فارس منتقل شد و بعد از بازسازی در سال1400کتابخانه مجددا با تعداد400نسخه شروع به فعالیت کرد در حال حاضر با مساحتی حدود</w:t>
      </w:r>
      <w:r w:rsidRPr="00404D2C">
        <w:rPr>
          <w:lang w:bidi="fa-IR"/>
        </w:rPr>
        <w:t>   </w:t>
      </w:r>
      <w:r w:rsidRPr="00404D2C">
        <w:rPr>
          <w:rtl/>
        </w:rPr>
        <w:t>150مترمربع دارای بخش امانت،مخزن می باشد.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تعداد منابع: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چاپی فارسی:450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چاپی لاتین:78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منابع دیجیتال:20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فعالیت جدید: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تایید و اصلاح پایان نامه ها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سم پاشی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گزارش عملکرد کتابخانه بیمارستان شریعتی 1404: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1.امانت (66)،بازگشت (83)و تمدید کتاب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2.پیگیری کتابهای دارای دیرکرد (67عنوان)و درخواست های رزرو منابع 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3.ثبت نام و عضویت دانشجویان، هیئت علمی و کارمندان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4.راهنمایی و کمک به مراجعین جهت جستجوی کتابها در سیستم و قفسه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5تسویه حساب اعضای کتابخانه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6.ثبت دفتری کتب لاتین و فارسی خریداری شده و اهدایی(60عنوان)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7.آماده سازی نسخه کتاب فهرست نویسی شده(لیبل، بارکد، تگ)برای ورود به مجموعه کتابخانه (20عنوان)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8.فهرست نویسی و ورود اطلاعات نسخه کتاب لاتین و فارسی خریداری شده و اهدایی در نرم افزار آذرسا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9.تهیه لیست تازه های کتاب جهت بارگذاری در سایت کتابخانه 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10.تهیه لیست کتابهای مورد نیاز کتابخانه دانشکده دندانپزشکی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11.برگزاری کارگاه های مجازی آموزشی برای اعضای هیأ ت علمی، دانشجویان، کتابداران و کارشناسان پژوهش (4)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12.درج متن اخبار و اطلاعیه های بروز در سایت کتابخانه(13)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 </w:t>
      </w:r>
    </w:p>
    <w:p w:rsidR="00404D2C" w:rsidRDefault="00404D2C" w:rsidP="00404D2C">
      <w:pPr>
        <w:bidi/>
        <w:rPr>
          <w:rtl/>
        </w:rPr>
      </w:pPr>
      <w:r w:rsidRPr="00404D2C">
        <w:rPr>
          <w:rtl/>
        </w:rPr>
        <w:t> </w:t>
      </w:r>
    </w:p>
    <w:p w:rsidR="00404D2C" w:rsidRDefault="00404D2C" w:rsidP="00404D2C">
      <w:pPr>
        <w:bidi/>
        <w:rPr>
          <w:rtl/>
        </w:rPr>
      </w:pPr>
    </w:p>
    <w:p w:rsidR="00404D2C" w:rsidRDefault="00404D2C" w:rsidP="00404D2C">
      <w:pPr>
        <w:bidi/>
        <w:rPr>
          <w:rtl/>
        </w:rPr>
      </w:pPr>
    </w:p>
    <w:p w:rsidR="00404D2C" w:rsidRDefault="00404D2C" w:rsidP="00404D2C">
      <w:pPr>
        <w:bidi/>
        <w:rPr>
          <w:rtl/>
        </w:rPr>
      </w:pPr>
    </w:p>
    <w:p w:rsidR="00404D2C" w:rsidRDefault="00404D2C" w:rsidP="00404D2C">
      <w:pPr>
        <w:bidi/>
        <w:rPr>
          <w:rtl/>
        </w:rPr>
      </w:pPr>
    </w:p>
    <w:p w:rsidR="00404D2C" w:rsidRPr="00404D2C" w:rsidRDefault="00404D2C" w:rsidP="00404D2C">
      <w:pPr>
        <w:bidi/>
        <w:rPr>
          <w:rtl/>
        </w:rPr>
      </w:pP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لیست کارگاه های آنلاین 6ماهه اول1404</w:t>
      </w:r>
    </w:p>
    <w:p w:rsidR="00404D2C" w:rsidRPr="00404D2C" w:rsidRDefault="00404D2C" w:rsidP="00404D2C">
      <w:pPr>
        <w:bidi/>
        <w:rPr>
          <w:rtl/>
        </w:rPr>
      </w:pPr>
      <w:r w:rsidRPr="00404D2C">
        <w:rPr>
          <w:rtl/>
        </w:rPr>
        <w:t> </w:t>
      </w:r>
    </w:p>
    <w:tbl>
      <w:tblPr>
        <w:tblW w:w="10454" w:type="dxa"/>
        <w:tblInd w:w="-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5259"/>
        <w:gridCol w:w="3083"/>
        <w:gridCol w:w="816"/>
      </w:tblGrid>
      <w:tr w:rsidR="00404D2C" w:rsidRPr="00404D2C" w:rsidTr="00404D2C">
        <w:trPr>
          <w:trHeight w:val="526"/>
        </w:trPr>
        <w:tc>
          <w:tcPr>
            <w:tcW w:w="12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b/>
                <w:bCs/>
                <w:lang w:bidi="fa-IR"/>
              </w:rPr>
              <w:t xml:space="preserve">  </w:t>
            </w:r>
            <w:r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52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b/>
                <w:bCs/>
                <w:rtl/>
              </w:rPr>
              <w:t>مدرس</w:t>
            </w:r>
          </w:p>
        </w:tc>
        <w:tc>
          <w:tcPr>
            <w:tcW w:w="308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b/>
                <w:bCs/>
                <w:rtl/>
              </w:rPr>
              <w:t>عنوان دوره آموزشی</w:t>
            </w:r>
            <w:r w:rsidRPr="00404D2C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404D2C" w:rsidRPr="00404D2C" w:rsidTr="00404D2C">
        <w:trPr>
          <w:trHeight w:val="818"/>
        </w:trPr>
        <w:tc>
          <w:tcPr>
            <w:tcW w:w="12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lang w:bidi="fa-IR"/>
              </w:rPr>
              <w:t>1404/03/10 </w:t>
            </w:r>
          </w:p>
        </w:tc>
        <w:tc>
          <w:tcPr>
            <w:tcW w:w="52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rtl/>
              </w:rPr>
              <w:t>نرگس پیری زاده</w:t>
            </w:r>
            <w:r w:rsidRPr="00404D2C">
              <w:rPr>
                <w:lang w:bidi="fa-IR"/>
              </w:rPr>
              <w:t> </w:t>
            </w:r>
          </w:p>
        </w:tc>
        <w:tc>
          <w:tcPr>
            <w:tcW w:w="308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rtl/>
              </w:rPr>
              <w:t>آشنایی با سامانه نوپا</w:t>
            </w:r>
            <w:r w:rsidRPr="00404D2C">
              <w:rPr>
                <w:lang w:bidi="fa-IR"/>
              </w:rPr>
              <w:t> </w:t>
            </w:r>
            <w:r w:rsidRPr="00404D2C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04D2C" w:rsidRPr="00404D2C" w:rsidTr="00404D2C">
        <w:trPr>
          <w:trHeight w:val="706"/>
        </w:trPr>
        <w:tc>
          <w:tcPr>
            <w:tcW w:w="12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b/>
                <w:bCs/>
                <w:lang w:bidi="fa-IR"/>
              </w:rPr>
              <w:t>   1404/03/20 </w:t>
            </w:r>
          </w:p>
        </w:tc>
        <w:tc>
          <w:tcPr>
            <w:tcW w:w="52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rtl/>
              </w:rPr>
              <w:t>مهدیه دانشور</w:t>
            </w:r>
            <w:r w:rsidRPr="00404D2C">
              <w:rPr>
                <w:lang w:bidi="fa-IR"/>
              </w:rPr>
              <w:t> </w:t>
            </w:r>
          </w:p>
        </w:tc>
        <w:tc>
          <w:tcPr>
            <w:tcW w:w="308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rtl/>
              </w:rPr>
              <w:t>آشنایی با سامانه منبع یاب</w:t>
            </w:r>
            <w:r w:rsidRPr="00404D2C">
              <w:rPr>
                <w:lang w:bidi="fa-IR"/>
              </w:rPr>
              <w:t> </w:t>
            </w:r>
            <w:r w:rsidRPr="00404D2C">
              <w:rPr>
                <w:b/>
                <w:bCs/>
                <w:lang w:bidi="fa-IR"/>
              </w:rPr>
              <w:t> 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04D2C" w:rsidRPr="00404D2C" w:rsidTr="00404D2C">
        <w:trPr>
          <w:trHeight w:val="594"/>
        </w:trPr>
        <w:tc>
          <w:tcPr>
            <w:tcW w:w="12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lang w:bidi="fa-IR"/>
              </w:rPr>
              <w:t>1404/04/31 </w:t>
            </w:r>
          </w:p>
        </w:tc>
        <w:tc>
          <w:tcPr>
            <w:tcW w:w="52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lang w:bidi="fa-IR"/>
              </w:rPr>
              <w:t> </w:t>
            </w:r>
            <w:r w:rsidRPr="00404D2C">
              <w:rPr>
                <w:rtl/>
              </w:rPr>
              <w:t>مهدیه دانشور</w:t>
            </w:r>
            <w:r w:rsidRPr="00404D2C">
              <w:rPr>
                <w:lang w:bidi="fa-IR"/>
              </w:rPr>
              <w:t> </w:t>
            </w:r>
          </w:p>
        </w:tc>
        <w:tc>
          <w:tcPr>
            <w:tcW w:w="308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rtl/>
              </w:rPr>
              <w:t>کارگاه آنلاین روش های جستجو در</w:t>
            </w:r>
            <w:r w:rsidRPr="00404D2C">
              <w:rPr>
                <w:lang w:bidi="fa-IR"/>
              </w:rPr>
              <w:t xml:space="preserve"> </w:t>
            </w:r>
            <w:proofErr w:type="spellStart"/>
            <w:r w:rsidRPr="00404D2C">
              <w:rPr>
                <w:lang w:bidi="fa-IR"/>
              </w:rPr>
              <w:t>Pubmed</w:t>
            </w:r>
            <w:proofErr w:type="spellEnd"/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04D2C" w:rsidRPr="00404D2C" w:rsidTr="00404D2C">
        <w:trPr>
          <w:trHeight w:val="594"/>
        </w:trPr>
        <w:tc>
          <w:tcPr>
            <w:tcW w:w="12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lang w:bidi="fa-IR"/>
              </w:rPr>
              <w:t>1404/05/07 </w:t>
            </w:r>
          </w:p>
        </w:tc>
        <w:tc>
          <w:tcPr>
            <w:tcW w:w="52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lang w:bidi="fa-IR"/>
              </w:rPr>
              <w:t> </w:t>
            </w:r>
            <w:r w:rsidRPr="00404D2C">
              <w:rPr>
                <w:rtl/>
              </w:rPr>
              <w:t>دکتر طیبه خواجه</w:t>
            </w:r>
            <w:r w:rsidRPr="00404D2C">
              <w:rPr>
                <w:lang w:bidi="fa-IR"/>
              </w:rPr>
              <w:t> </w:t>
            </w:r>
          </w:p>
        </w:tc>
        <w:tc>
          <w:tcPr>
            <w:tcW w:w="308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 w:rsidRPr="00404D2C">
              <w:rPr>
                <w:rtl/>
              </w:rPr>
              <w:t>وبینار روش های جستجو در پایگاه اطلاعاتی</w:t>
            </w:r>
            <w:r w:rsidRPr="00404D2C">
              <w:rPr>
                <w:lang w:bidi="fa-IR"/>
              </w:rPr>
              <w:t xml:space="preserve"> </w:t>
            </w:r>
            <w:proofErr w:type="spellStart"/>
            <w:r w:rsidRPr="00404D2C">
              <w:rPr>
                <w:lang w:bidi="fa-IR"/>
              </w:rPr>
              <w:t>uptodate</w:t>
            </w:r>
            <w:proofErr w:type="spellEnd"/>
            <w:r w:rsidRPr="00404D2C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04D2C" w:rsidRPr="00404D2C" w:rsidRDefault="00404D2C" w:rsidP="00404D2C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404D2C" w:rsidRPr="00404D2C" w:rsidRDefault="00404D2C" w:rsidP="00404D2C">
      <w:pPr>
        <w:bidi/>
        <w:rPr>
          <w:lang w:bidi="fa-IR"/>
        </w:rPr>
      </w:pPr>
      <w:r w:rsidRPr="00404D2C">
        <w:rPr>
          <w:lang w:bidi="fa-IR"/>
        </w:rPr>
        <w:t> </w:t>
      </w:r>
    </w:p>
    <w:p w:rsidR="00404D2C" w:rsidRPr="00404D2C" w:rsidRDefault="00404D2C" w:rsidP="00404D2C">
      <w:pPr>
        <w:bidi/>
        <w:rPr>
          <w:lang w:bidi="fa-IR"/>
        </w:rPr>
      </w:pPr>
      <w:r w:rsidRPr="00404D2C">
        <w:rPr>
          <w:lang w:bidi="fa-I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dentlib.hums.ac.ir/uploads/subsite/assets/images/hums-new-logo-h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81BE8" id="Rectangle 1" o:spid="_x0000_s1026" alt="https://dentlib.hums.ac.ir/uploads/subsite/assets/images/hums-new-logo-hf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jE6gIAAA0G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TzSMTqAgAADQ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404D2C" w:rsidRPr="00404D2C" w:rsidRDefault="00404D2C" w:rsidP="00404D2C">
      <w:pPr>
        <w:bidi/>
        <w:rPr>
          <w:lang w:bidi="fa-IR"/>
        </w:rPr>
      </w:pPr>
      <w:r w:rsidRPr="00404D2C">
        <w:rPr>
          <w:rtl/>
        </w:rPr>
        <w:t> </w:t>
      </w:r>
    </w:p>
    <w:p w:rsidR="00900C90" w:rsidRDefault="00900C90" w:rsidP="00404D2C">
      <w:pPr>
        <w:bidi/>
        <w:rPr>
          <w:rFonts w:hint="cs"/>
          <w:rtl/>
          <w:lang w:bidi="fa-IR"/>
        </w:rPr>
      </w:pPr>
    </w:p>
    <w:sectPr w:rsidR="00900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2C"/>
    <w:rsid w:val="00404D2C"/>
    <w:rsid w:val="0090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4FF5A-1A7A-44BD-B5D4-35CFFF0A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4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3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5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52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</dc:creator>
  <cp:keywords/>
  <dc:description/>
  <cp:lastModifiedBy>ketab</cp:lastModifiedBy>
  <cp:revision>1</cp:revision>
  <dcterms:created xsi:type="dcterms:W3CDTF">2025-10-12T05:00:00Z</dcterms:created>
  <dcterms:modified xsi:type="dcterms:W3CDTF">2025-10-12T05:06:00Z</dcterms:modified>
</cp:coreProperties>
</file>